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Каталог сайтів реформованих видань України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Західна Україна</w:t>
      </w:r>
    </w:p>
    <w:tbl>
      <w:tblPr>
        <w:tblStyle w:val="Table1"/>
        <w:tblW w:w="8692.0" w:type="dxa"/>
        <w:jc w:val="left"/>
        <w:tblInd w:w="-5.0" w:type="dxa"/>
        <w:tblLayout w:type="fixed"/>
        <w:tblLook w:val="0000"/>
      </w:tblPr>
      <w:tblGrid>
        <w:gridCol w:w="518"/>
        <w:gridCol w:w="1668"/>
        <w:gridCol w:w="1392"/>
        <w:gridCol w:w="724"/>
        <w:gridCol w:w="468"/>
        <w:gridCol w:w="1767"/>
        <w:gridCol w:w="1425"/>
        <w:gridCol w:w="730"/>
        <w:tblGridChange w:id="0">
          <w:tblGrid>
            <w:gridCol w:w="518"/>
            <w:gridCol w:w="1668"/>
            <w:gridCol w:w="1392"/>
            <w:gridCol w:w="724"/>
            <w:gridCol w:w="468"/>
            <w:gridCol w:w="1767"/>
            <w:gridCol w:w="1425"/>
            <w:gridCol w:w="730"/>
          </w:tblGrid>
        </w:tblGridChange>
      </w:tblGrid>
      <w:tr>
        <w:trPr>
          <w:trHeight w:val="60" w:hRule="atLeast"/>
        </w:trPr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лінк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оновл.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лінк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оновл.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Львівська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Голос з-над Бугу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golosznadbugu.com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Волинська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Волинська газета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volga.lutsk.ua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Миколаївські вісті"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mv.in.ua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Нове життя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novezittya.in.ua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Вісник Розділля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visrozdil.lviv.ua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Волинь-нова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volyn.com.ua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Бойківщина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boykivshchina.info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Слово правди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slovopravdy.com.ua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Голос відродження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golvid.com.ua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Полісся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polissia.net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Бойківська думка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b-dumka.com.ua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Наше життя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ourlife.org.ua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Ратуша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ratusha.lviv.ua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Вісті Ковельщини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vk.volyn.ua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Нафтовик Борислава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naftovyk.in.ua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Нова доба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novadoba.in.ua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Винниківський вісник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vynnyky-visnyk.com.ua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Шацький 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shackijkraj.com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Відродження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vzhovkvi.com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Хмельницька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Шепетівський вісник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shepvisnyk.com.ua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Франковий 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frankovyjkraj.info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Життя Теофіпольщини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teoredak.com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Тернопільська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Голос народу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chortkiv.city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Наше 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starkon.city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Діалог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kremenets.city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Подільські вісті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pvisti.info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Свобода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svoboda.te.ua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Край Кам'янецький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kray-kp.org.ua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Тернопіль вечірній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t-v.te.ua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Рівненська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Володимирецький вісник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volodymyrets.city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Чернівецька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Голос краю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goloskrayu.info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Полісся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polissya.net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Вільне життя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freelife.cv.ua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Вісті Рівненщини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visti.rovno.ua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Хотинські вісті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hotvisti.com.ua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Дубровицький  вісник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dubrvisnik.blogspot.com/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Франківщина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Народна Воля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volya.if.ua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Новини Рокитнівщини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novinyrokytno.do.am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Галицьке слово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galslovo.if.ua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Нове життя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newlife.rv.ua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Вісті Калущини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kalushnews.city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Життя і слово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zhislovo.rv.ua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ГАЛИЧИНА. Тиждень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galychyna.if.ua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Сарненські новини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sarnynews.city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Гуцульський 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gk.if.ua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Сурми Радзивілів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syrmu.com.ua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Закарпаття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Новини Виноградівщини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vynohradiv.info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Новини Закарпаття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novzak.uz.ua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Дружба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druzhba.uz.ua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Нове життя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nz-ir.com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Панорама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https://pmg.ua/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Північна та центральна Україна</w:t>
      </w:r>
    </w:p>
    <w:tbl>
      <w:tblPr>
        <w:tblStyle w:val="Table2"/>
        <w:tblW w:w="8207.0" w:type="dxa"/>
        <w:jc w:val="left"/>
        <w:tblInd w:w="-5.0" w:type="dxa"/>
        <w:tblLayout w:type="fixed"/>
        <w:tblLook w:val="0000"/>
      </w:tblPr>
      <w:tblGrid>
        <w:gridCol w:w="448"/>
        <w:gridCol w:w="1582"/>
        <w:gridCol w:w="1574"/>
        <w:gridCol w:w="696"/>
        <w:gridCol w:w="449"/>
        <w:gridCol w:w="1435"/>
        <w:gridCol w:w="1320"/>
        <w:gridCol w:w="703"/>
        <w:tblGridChange w:id="0">
          <w:tblGrid>
            <w:gridCol w:w="448"/>
            <w:gridCol w:w="1582"/>
            <w:gridCol w:w="1574"/>
            <w:gridCol w:w="696"/>
            <w:gridCol w:w="449"/>
            <w:gridCol w:w="1435"/>
            <w:gridCol w:w="1320"/>
            <w:gridCol w:w="703"/>
          </w:tblGrid>
        </w:tblGridChange>
      </w:tblGrid>
      <w:tr>
        <w:trPr>
          <w:trHeight w:val="60" w:hRule="atLeast"/>
        </w:trPr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лінк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оновл.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лінк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оновл.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Вінницька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Прапор перемоги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kalynivka.city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Чигиринські вісті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chigirinvisti.com.ua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Вінниччина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vinnichina.info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Надросся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nadrossya.com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Життєві обрії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gazetahm.org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Шполянські вісті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shpolavisti.com.ua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Жмеринська газета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zhmerynka.city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Дніпрова зірка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dniprowazirka.com.ua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Дніпропетровська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Покровський 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pokrovske-news.com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Черкаський 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kray.ck.ua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Вісті Тернівки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vistiternivki.com.ua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Уманська зоря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uz.uman.ck.ua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Степова зоря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petropavlivka.city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Сільські обрії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silobr.info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Вісті Придніпров′я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vesti.dp.ua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Драбівщина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ilhenkoss.io.ua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Червоний гірник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girnyk.com.ua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Смілянські обрії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obrii.biz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Наше 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nashemisto.dp.ua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Златокрай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zoloto.city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Межівський меридіан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m-merydian.com.ua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Сміла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smilamedia.org.ua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Зоря-область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zorya.org.ua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Житомирська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Житомирщина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zhytomyrschyna.zt.ua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Київська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Трибуна праці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tribunapraci.com.ua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Приміське життя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primiske.com.ua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Трудова слава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trudslava.org.ua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Лесин 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novograd.city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Ірпінський вісник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visnyk-irpin.com.ua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Народна трибуна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tribunaem.info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Вісник Кагарличчини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kagavisti.com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Земля Бердичівська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zb.zt.ua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Макарівські вісті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makvisti.com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Сільське життя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silske.org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Газета Вишгород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vyshgorod.in.ua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Чернігівська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Трудова слава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trudova-slava.at.ua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Вісник Переяславщини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pereiaslav.city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Маяк, Наше слово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susidy.city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Сільські обрії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silobr.info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Срібнянщина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sribne-gazeta.com.ua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Кіровоградська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Світловодськ вечірній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sv-drozdova.com/news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Ніжинський вісник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nizhyn.city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Сільське життя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silske.org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Життя Лебединщини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zhl.news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Вісті Світловодщини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svitvisti.com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Ворcкла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vorskla.in.ua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Народне слово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n-slovo.com.ua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Білопільщина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bilopilschina.info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Вечірня газета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vechirka.com.ua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Перемога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krasnews.wordpress.com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Полтавська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Козельщинські вісті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kozvisti.org.ua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Полісся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shostkanews.city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Перемога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peremoga.in.ua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Наш 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lipdol.news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Лубенщина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lubenshchyna.com.ua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Гадяцький вісник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hadiach.city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Зоря Полтавщини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zorya.poltava.ua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Трудова слава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trudovaslava.wixsite.com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Полтавський вісник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visnyk.poltava.ua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Наш Хорол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horol.online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Східна та Південна Україна</w:t>
      </w:r>
    </w:p>
    <w:tbl>
      <w:tblPr>
        <w:tblStyle w:val="Table3"/>
        <w:tblW w:w="4994.0" w:type="dxa"/>
        <w:jc w:val="left"/>
        <w:tblInd w:w="-5.0" w:type="dxa"/>
        <w:tblLayout w:type="fixed"/>
        <w:tblLook w:val="0000"/>
      </w:tblPr>
      <w:tblGrid>
        <w:gridCol w:w="508"/>
        <w:gridCol w:w="2038"/>
        <w:gridCol w:w="1680"/>
        <w:gridCol w:w="768"/>
        <w:tblGridChange w:id="0">
          <w:tblGrid>
            <w:gridCol w:w="508"/>
            <w:gridCol w:w="2038"/>
            <w:gridCol w:w="1680"/>
            <w:gridCol w:w="768"/>
          </w:tblGrid>
        </w:tblGridChange>
      </w:tblGrid>
      <w:tr>
        <w:trPr>
          <w:trHeight w:val="313" w:hRule="atLeast"/>
        </w:trPr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лінк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оновл.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Миколаївська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Вечірній Миколаїв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vn.mk.ua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Маяк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mayak.media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Рідне Прибужжя плюс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rp.mk.ua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Одеська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Вісті Біляївки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bilyayivka.city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Вперед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vpered.od.ua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Дружба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drugbabolgrad.com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Слово Приднестровья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sp-press.com.ua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Одеські вісті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izvestiya.odessa.ua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Херсонська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Вісник Олешшя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tsv.ks.ua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Червоний промінь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nsirogozy.city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Каховська зоря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kahzorya.org.ua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Нова Каховка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nk-online.tv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Запорізька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Голос Гуляйпілля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gylyajpole.city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Південна зоря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pivdenka.berdyansk.net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Пологівські вісті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polvisti.com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Новий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noviden.org.ua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Новини 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novdnja.zp.ua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Слово трудівника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akimovkast.com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Запорозька Січ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sich.zp.ua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Червоний промінь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prominzp.info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Донецька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Вісті Олександрівщини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vo-gazeta.ucoz.com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Вперед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bahmut1571.com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Наша зоря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nashazorya.ucoz.ua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Сільська новина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troyitske.city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Сільський 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gazetask.net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Маяк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pokrovsk.city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Луганська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Новий шлях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novput.com.ua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Попаснянський вісник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popasnaya.city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Голос громади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svatove.city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Сільська новина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troyitske.city/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Рубіжанські новини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runo.lg.ua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Харківська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Нове життя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novegittja.pp.ua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Сільські новини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silski-novini.at.ua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Вісті Балаклійщини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vistibalaklii.com.ua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Вісті Красноградщини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krasnograd.news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Слобідський 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slk.kh.ua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Трибуна трудящих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tribune.com.ua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" w:hRule="atLeast"/>
        </w:trPr>
        <w:tc>
          <w:tcPr>
            <w:vMerge w:val="continue"/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Харьковские известия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izvestia.kharkov.ua/gazeta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8e" w:space="0" w:sz="4" w:val="single"/>
              <w:left w:color="24408e" w:space="0" w:sz="4" w:val="single"/>
              <w:bottom w:color="24408e" w:space="0" w:sz="4" w:val="single"/>
              <w:right w:color="24408e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